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512" w:rsidRDefault="007A5512" w:rsidP="007A5512">
      <w:pPr>
        <w:jc w:val="center"/>
        <w:rPr>
          <w:rFonts w:ascii="Times New Roman" w:hAnsi="Times New Roman" w:cs="Times New Roman"/>
          <w:i/>
          <w:sz w:val="28"/>
          <w:szCs w:val="28"/>
        </w:rPr>
      </w:pPr>
      <w:r>
        <w:rPr>
          <w:noProof/>
          <w:lang w:eastAsia="ru-RU"/>
        </w:rPr>
        <w:drawing>
          <wp:inline distT="0" distB="0" distL="0" distR="0" wp14:anchorId="57A12CFB" wp14:editId="5D477B7D">
            <wp:extent cx="4320540" cy="2880360"/>
            <wp:effectExtent l="0" t="0" r="3810" b="0"/>
            <wp:docPr id="2" name="Рисунок 2" descr="https://static.mk.ru/upload/entities/2023/02/03/11/articles/facebookPicture/b2/9e/16/21/61290f3eb50bb93e7009f89eb6f84e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mk.ru/upload/entities/2023/02/03/11/articles/facebookPicture/b2/9e/16/21/61290f3eb50bb93e7009f89eb6f84e7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540" cy="2880360"/>
                    </a:xfrm>
                    <a:prstGeom prst="rect">
                      <a:avLst/>
                    </a:prstGeom>
                    <a:noFill/>
                    <a:ln>
                      <a:noFill/>
                    </a:ln>
                  </pic:spPr>
                </pic:pic>
              </a:graphicData>
            </a:graphic>
          </wp:inline>
        </w:drawing>
      </w:r>
    </w:p>
    <w:p w:rsidR="008259C7" w:rsidRPr="008259C7" w:rsidRDefault="008259C7">
      <w:pPr>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sidRPr="008259C7">
        <w:rPr>
          <w:rFonts w:ascii="Times New Roman" w:hAnsi="Times New Roman" w:cs="Times New Roman"/>
          <w:sz w:val="28"/>
          <w:szCs w:val="28"/>
        </w:rPr>
        <w:t xml:space="preserve"> </w:t>
      </w:r>
    </w:p>
    <w:p w:rsidR="008259C7" w:rsidRPr="008259C7" w:rsidRDefault="008259C7" w:rsidP="008259C7">
      <w:pPr>
        <w:jc w:val="center"/>
        <w:rPr>
          <w:rFonts w:ascii="Times New Roman" w:hAnsi="Times New Roman" w:cs="Times New Roman"/>
          <w:b/>
          <w:sz w:val="28"/>
          <w:szCs w:val="28"/>
        </w:rPr>
      </w:pPr>
      <w:r w:rsidRPr="008259C7">
        <w:rPr>
          <w:rFonts w:ascii="Times New Roman" w:hAnsi="Times New Roman" w:cs="Times New Roman"/>
          <w:b/>
          <w:sz w:val="28"/>
          <w:szCs w:val="28"/>
        </w:rPr>
        <w:t>Информация для потребителей</w:t>
      </w:r>
    </w:p>
    <w:p w:rsidR="008259C7" w:rsidRPr="005951C5" w:rsidRDefault="008259C7" w:rsidP="005951C5">
      <w:pPr>
        <w:pStyle w:val="1"/>
        <w:shd w:val="clear" w:color="auto" w:fill="FFFFFF"/>
        <w:spacing w:before="0" w:line="240" w:lineRule="auto"/>
        <w:jc w:val="center"/>
        <w:rPr>
          <w:rFonts w:ascii="Times New Roman" w:hAnsi="Times New Roman" w:cs="Times New Roman"/>
          <w:b w:val="0"/>
          <w:color w:val="auto"/>
        </w:rPr>
      </w:pPr>
      <w:r w:rsidRPr="007A5512">
        <w:rPr>
          <w:rFonts w:ascii="Times New Roman" w:hAnsi="Times New Roman" w:cs="Times New Roman"/>
          <w:b w:val="0"/>
          <w:color w:val="auto"/>
        </w:rPr>
        <w:t>«</w:t>
      </w:r>
      <w:r w:rsidR="007A5512" w:rsidRPr="007A5512">
        <w:rPr>
          <w:color w:val="auto"/>
        </w:rPr>
        <w:t>Решение спора о качестве парикмахерских услуг</w:t>
      </w:r>
      <w:r w:rsidRPr="007A5512">
        <w:rPr>
          <w:rFonts w:ascii="Times New Roman" w:hAnsi="Times New Roman" w:cs="Times New Roman"/>
          <w:b w:val="0"/>
          <w:color w:val="auto"/>
        </w:rPr>
        <w:t>»</w:t>
      </w:r>
    </w:p>
    <w:p w:rsidR="005951C5" w:rsidRDefault="005951C5" w:rsidP="005951C5">
      <w:pPr>
        <w:pStyle w:val="a3"/>
        <w:shd w:val="clear" w:color="auto" w:fill="FFFFFF"/>
        <w:spacing w:before="0" w:beforeAutospacing="0" w:after="0" w:afterAutospacing="0"/>
        <w:ind w:firstLine="567"/>
        <w:rPr>
          <w:color w:val="000000"/>
          <w:sz w:val="28"/>
          <w:szCs w:val="28"/>
        </w:rPr>
      </w:pPr>
    </w:p>
    <w:p w:rsidR="00B43853" w:rsidRPr="00CD5C8E" w:rsidRDefault="007A5512" w:rsidP="00B43853">
      <w:pPr>
        <w:pStyle w:val="11"/>
        <w:ind w:left="0" w:firstLine="567"/>
        <w:jc w:val="both"/>
        <w:rPr>
          <w:b/>
          <w:sz w:val="28"/>
        </w:rPr>
      </w:pPr>
      <w:r>
        <w:rPr>
          <w:noProof/>
        </w:rPr>
        <w:drawing>
          <wp:inline distT="0" distB="0" distL="0" distR="0" wp14:anchorId="5A3441DB" wp14:editId="21CF5F2E">
            <wp:extent cx="4320540" cy="2430304"/>
            <wp:effectExtent l="0" t="0" r="3810" b="8255"/>
            <wp:docPr id="7" name="Рисунок 7" descr="https://avatars.mds.yandex.net/i?id=fa2d6db9d757ac7bd0daf806fa489ee298a12479-1272443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fa2d6db9d757ac7bd0daf806fa489ee298a12479-12724437-images-thumbs&amp;n=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540" cy="2430304"/>
                    </a:xfrm>
                    <a:prstGeom prst="rect">
                      <a:avLst/>
                    </a:prstGeom>
                    <a:noFill/>
                    <a:ln>
                      <a:noFill/>
                    </a:ln>
                  </pic:spPr>
                </pic:pic>
              </a:graphicData>
            </a:graphic>
          </wp:inline>
        </w:drawing>
      </w:r>
    </w:p>
    <w:p w:rsidR="00EB02DD" w:rsidRDefault="00EB02DD" w:rsidP="00EB02DD">
      <w:pPr>
        <w:pStyle w:val="11"/>
        <w:ind w:left="0" w:firstLine="567"/>
        <w:jc w:val="right"/>
        <w:rPr>
          <w:i/>
          <w:sz w:val="28"/>
          <w:szCs w:val="28"/>
          <w:u w:val="single"/>
        </w:rPr>
      </w:pPr>
    </w:p>
    <w:p w:rsidR="007A5512" w:rsidRDefault="007A5512" w:rsidP="00EB02DD">
      <w:pPr>
        <w:pStyle w:val="11"/>
        <w:ind w:left="0" w:firstLine="567"/>
        <w:jc w:val="right"/>
        <w:rPr>
          <w:i/>
          <w:sz w:val="28"/>
          <w:szCs w:val="28"/>
          <w:u w:val="single"/>
        </w:rPr>
      </w:pPr>
    </w:p>
    <w:p w:rsidR="007A5512" w:rsidRPr="00D00B80" w:rsidRDefault="007A5512" w:rsidP="007A5512">
      <w:pPr>
        <w:pStyle w:val="a3"/>
        <w:shd w:val="clear" w:color="auto" w:fill="FFFFFF"/>
        <w:spacing w:before="0" w:beforeAutospacing="0" w:after="0" w:afterAutospacing="0"/>
        <w:ind w:firstLine="567"/>
        <w:jc w:val="both"/>
        <w:rPr>
          <w:sz w:val="28"/>
          <w:szCs w:val="28"/>
        </w:rPr>
      </w:pPr>
      <w:r w:rsidRPr="00D00B80">
        <w:rPr>
          <w:sz w:val="28"/>
          <w:szCs w:val="28"/>
        </w:rPr>
        <w:t>"Плохая" стрижка или окраска могут испортить настроение не только клиенту, но и мастеру, и даже владельцу парикмахерской - если недовольный клиент потребует вернуть деньги, а затем пойдет в суд. В делах подобной категории суд может встать на сторону клиента:</w:t>
      </w:r>
    </w:p>
    <w:p w:rsidR="007A5512" w:rsidRPr="00D00B80" w:rsidRDefault="007A5512" w:rsidP="007A5512">
      <w:pPr>
        <w:pStyle w:val="a3"/>
        <w:shd w:val="clear" w:color="auto" w:fill="FFFFFF"/>
        <w:spacing w:before="0" w:beforeAutospacing="0" w:after="0" w:afterAutospacing="0"/>
        <w:ind w:firstLine="567"/>
        <w:jc w:val="both"/>
        <w:rPr>
          <w:sz w:val="28"/>
          <w:szCs w:val="28"/>
        </w:rPr>
      </w:pPr>
      <w:r w:rsidRPr="00D00B80">
        <w:rPr>
          <w:sz w:val="28"/>
          <w:szCs w:val="28"/>
        </w:rPr>
        <w:t>- Четвертый КСОЮ</w:t>
      </w:r>
      <w:r w:rsidR="001164A8">
        <w:rPr>
          <w:sz w:val="28"/>
          <w:szCs w:val="28"/>
        </w:rPr>
        <w:t xml:space="preserve"> оставил </w:t>
      </w:r>
      <w:r w:rsidRPr="00D00B80">
        <w:rPr>
          <w:sz w:val="28"/>
          <w:szCs w:val="28"/>
        </w:rPr>
        <w:t>без изменения судебные акты по делу о некачественной стрижке "Каскад" за 1 тысячу рублей - вопреки ожиданиям истицы, волосы были острижены слишком коротко, а излишняя филировка волос привела к утрате их густоты. Суд согласился с тем, что парикмахерская услуга оказана некачественно, поэтому "</w:t>
      </w:r>
      <w:proofErr w:type="gramStart"/>
      <w:r w:rsidRPr="00D00B80">
        <w:rPr>
          <w:sz w:val="28"/>
          <w:szCs w:val="28"/>
        </w:rPr>
        <w:t>эстетический вид</w:t>
      </w:r>
      <w:proofErr w:type="gramEnd"/>
      <w:r w:rsidRPr="00D00B80">
        <w:rPr>
          <w:sz w:val="28"/>
          <w:szCs w:val="28"/>
        </w:rPr>
        <w:t xml:space="preserve"> результата стрижки" не соответствовал ожиданиям клиентки. С другой стороны, </w:t>
      </w:r>
      <w:r w:rsidRPr="00D00B80">
        <w:rPr>
          <w:sz w:val="28"/>
          <w:szCs w:val="28"/>
        </w:rPr>
        <w:lastRenderedPageBreak/>
        <w:t xml:space="preserve">отметил суд, истец не доказала, что некачественная услуга повлияла на ее внешний вид либо отрицательно сказалась на ее профессии и роде занятий. </w:t>
      </w:r>
      <w:proofErr w:type="gramStart"/>
      <w:r w:rsidRPr="00D00B80">
        <w:rPr>
          <w:sz w:val="28"/>
          <w:szCs w:val="28"/>
        </w:rPr>
        <w:t>Поэтому, хотя клиентка оценила свои моральные страдания в миллион рублей, суд определил компенсацию морального вреда в сумме всего 2 000 рублей;</w:t>
      </w:r>
      <w:proofErr w:type="gramEnd"/>
    </w:p>
    <w:p w:rsidR="007A5512" w:rsidRPr="00D00B80" w:rsidRDefault="007A5512" w:rsidP="006344EA">
      <w:pPr>
        <w:pStyle w:val="a3"/>
        <w:shd w:val="clear" w:color="auto" w:fill="FFFFFF"/>
        <w:spacing w:before="0" w:beforeAutospacing="0" w:after="0" w:afterAutospacing="0"/>
        <w:ind w:firstLine="567"/>
        <w:jc w:val="both"/>
        <w:rPr>
          <w:sz w:val="28"/>
          <w:szCs w:val="28"/>
        </w:rPr>
      </w:pPr>
      <w:proofErr w:type="gramStart"/>
      <w:r w:rsidRPr="00D00B80">
        <w:rPr>
          <w:sz w:val="28"/>
          <w:szCs w:val="28"/>
        </w:rPr>
        <w:t>- районный суд</w:t>
      </w:r>
      <w:r w:rsidR="001164A8">
        <w:rPr>
          <w:sz w:val="28"/>
          <w:szCs w:val="28"/>
        </w:rPr>
        <w:t xml:space="preserve"> оставил в</w:t>
      </w:r>
      <w:r w:rsidRPr="00D00B80">
        <w:rPr>
          <w:sz w:val="28"/>
          <w:szCs w:val="28"/>
        </w:rPr>
        <w:t xml:space="preserve"> силе решение мирового судьи о возврате стоимости окрашивания волос (12 500 </w:t>
      </w:r>
      <w:proofErr w:type="spellStart"/>
      <w:r w:rsidRPr="00D00B80">
        <w:rPr>
          <w:sz w:val="28"/>
          <w:szCs w:val="28"/>
        </w:rPr>
        <w:t>руб</w:t>
      </w:r>
      <w:proofErr w:type="spellEnd"/>
      <w:r w:rsidRPr="00D00B80">
        <w:rPr>
          <w:sz w:val="28"/>
          <w:szCs w:val="28"/>
        </w:rPr>
        <w:t>), выплате компенсации морального вреда (5000 руб.) и неустойки (5000 руб.), потому что истец доказала несоответствие выбранного ею оттенка тому, который в итоге остался на волосах, - получившийся оттенок волос не только темнее, чем тот, что просила истец, но он еще "уходит в зеленый";</w:t>
      </w:r>
      <w:proofErr w:type="gramEnd"/>
    </w:p>
    <w:p w:rsidR="007A5512" w:rsidRPr="00D00B80" w:rsidRDefault="007A5512" w:rsidP="007A5512">
      <w:pPr>
        <w:pStyle w:val="a3"/>
        <w:shd w:val="clear" w:color="auto" w:fill="FFFFFF"/>
        <w:spacing w:before="0" w:beforeAutospacing="0" w:after="0" w:afterAutospacing="0"/>
        <w:ind w:firstLine="567"/>
        <w:jc w:val="both"/>
        <w:rPr>
          <w:sz w:val="28"/>
          <w:szCs w:val="28"/>
        </w:rPr>
      </w:pPr>
      <w:r w:rsidRPr="00D00B80">
        <w:rPr>
          <w:sz w:val="28"/>
          <w:szCs w:val="28"/>
        </w:rPr>
        <w:t>- районный суд</w:t>
      </w:r>
      <w:r w:rsidR="001164A8">
        <w:rPr>
          <w:sz w:val="28"/>
          <w:szCs w:val="28"/>
        </w:rPr>
        <w:t xml:space="preserve"> оставил в</w:t>
      </w:r>
      <w:r w:rsidRPr="00D00B80">
        <w:rPr>
          <w:sz w:val="28"/>
          <w:szCs w:val="28"/>
        </w:rPr>
        <w:t xml:space="preserve"> силе решение мирового судьи о возврате стоимости услуги и выплате штрафа за некачественно проведенную услугу перманентного макияжа бровей и "теневой стрелки" с растушевкой глазного века. </w:t>
      </w:r>
      <w:proofErr w:type="gramStart"/>
      <w:r w:rsidRPr="00D00B80">
        <w:rPr>
          <w:sz w:val="28"/>
          <w:szCs w:val="28"/>
        </w:rPr>
        <w:t>При этом суд оценил как доводы истца о том, что получилось "некрасиво" (после процедуры перманентного макияжа брови стали асимметричными, не соблюдена длина, толщина и яркость слоя, а стрелки являются неяркими), так и поведение ответчика, который заблокировал истца в мессенджере и не появлялся по месту оказания услуги, чтобы можно было провести коррекцию.</w:t>
      </w:r>
      <w:proofErr w:type="gramEnd"/>
    </w:p>
    <w:p w:rsidR="007A5512" w:rsidRPr="00D00B80" w:rsidRDefault="007A5512" w:rsidP="007A5512">
      <w:pPr>
        <w:pStyle w:val="a3"/>
        <w:shd w:val="clear" w:color="auto" w:fill="FFFFFF"/>
        <w:spacing w:before="0" w:beforeAutospacing="0" w:after="0" w:afterAutospacing="0"/>
        <w:ind w:firstLine="567"/>
        <w:jc w:val="both"/>
        <w:rPr>
          <w:sz w:val="28"/>
          <w:szCs w:val="28"/>
        </w:rPr>
      </w:pPr>
      <w:r w:rsidRPr="00D00B80">
        <w:rPr>
          <w:sz w:val="28"/>
          <w:szCs w:val="28"/>
        </w:rPr>
        <w:t>Однако в других случаях истцам не удалось убедить суд в своей правоте:</w:t>
      </w:r>
    </w:p>
    <w:p w:rsidR="006344EA" w:rsidRPr="00D00B80" w:rsidRDefault="007A5512" w:rsidP="006344EA">
      <w:pPr>
        <w:pStyle w:val="a3"/>
        <w:shd w:val="clear" w:color="auto" w:fill="FFFFFF"/>
        <w:spacing w:before="0" w:beforeAutospacing="0" w:after="0" w:afterAutospacing="0"/>
        <w:ind w:firstLine="567"/>
        <w:jc w:val="both"/>
        <w:rPr>
          <w:sz w:val="28"/>
          <w:szCs w:val="28"/>
        </w:rPr>
      </w:pPr>
      <w:r w:rsidRPr="00D00B80">
        <w:rPr>
          <w:sz w:val="28"/>
          <w:szCs w:val="28"/>
        </w:rPr>
        <w:t xml:space="preserve">- областной </w:t>
      </w:r>
      <w:r w:rsidRPr="001164A8">
        <w:rPr>
          <w:sz w:val="28"/>
          <w:szCs w:val="28"/>
        </w:rPr>
        <w:t>суд</w:t>
      </w:r>
      <w:r w:rsidR="001164A8">
        <w:rPr>
          <w:sz w:val="28"/>
          <w:szCs w:val="28"/>
        </w:rPr>
        <w:t xml:space="preserve"> согласился с тем</w:t>
      </w:r>
      <w:r w:rsidRPr="00D00B80">
        <w:rPr>
          <w:sz w:val="28"/>
          <w:szCs w:val="28"/>
        </w:rPr>
        <w:t>, что истец не доказала ненадлежащее качество спорных услуг по окраске и укладке волос - при обнаружении отступлений от договора, ухудшающих результат работы, или иных недостатков в работе потребитель должен заявить об этом исполнителю; эти недостатки должны быть описаны в акте либо в ином документе, удостоверяющем приемку. Между тем в рассматриваемом случае сразу после оказания услуг клиентка не возмущалась - претензии мастеру появились лишь после того, как истец вернулась с</w:t>
      </w:r>
      <w:r>
        <w:rPr>
          <w:sz w:val="28"/>
          <w:szCs w:val="28"/>
        </w:rPr>
        <w:t xml:space="preserve"> </w:t>
      </w:r>
      <w:r w:rsidR="006344EA" w:rsidRPr="00D00B80">
        <w:rPr>
          <w:sz w:val="28"/>
          <w:szCs w:val="28"/>
        </w:rPr>
        <w:t xml:space="preserve">новой прической домой, и уже ее семье не понравился результат выполненных парикмахерских услуг. Кроме того, суд обратил внимание на то, что истец самостоятельно выбрала цвет для </w:t>
      </w:r>
      <w:proofErr w:type="spellStart"/>
      <w:r w:rsidR="006344EA" w:rsidRPr="00D00B80">
        <w:rPr>
          <w:sz w:val="28"/>
          <w:szCs w:val="28"/>
        </w:rPr>
        <w:t>мелирования</w:t>
      </w:r>
      <w:proofErr w:type="spellEnd"/>
      <w:r w:rsidR="006344EA" w:rsidRPr="00D00B80">
        <w:rPr>
          <w:sz w:val="28"/>
          <w:szCs w:val="28"/>
        </w:rPr>
        <w:t xml:space="preserve"> из каталога - хотя желаемого ею цвета "перламутровый блонд" не оказалось в наличии, клиент согласилась на другой цвет (с уверениями мастера, что эффект будет точно таким же, как при окрашивании в цвет "перламутровый блонд"). В суде представитель истца также пояснил, что после окрашивания волосы клиентки стали светлыми, выбранного цвета "блонд", просто без перламутрового оттенка;</w:t>
      </w:r>
    </w:p>
    <w:p w:rsidR="006344EA" w:rsidRPr="00D00B80" w:rsidRDefault="006344EA" w:rsidP="006344EA">
      <w:pPr>
        <w:pStyle w:val="a3"/>
        <w:shd w:val="clear" w:color="auto" w:fill="FFFFFF"/>
        <w:spacing w:before="0" w:beforeAutospacing="0" w:after="0" w:afterAutospacing="0"/>
        <w:ind w:firstLine="567"/>
        <w:jc w:val="both"/>
        <w:rPr>
          <w:sz w:val="28"/>
          <w:szCs w:val="28"/>
        </w:rPr>
      </w:pPr>
      <w:r w:rsidRPr="00D00B80">
        <w:rPr>
          <w:sz w:val="28"/>
          <w:szCs w:val="28"/>
        </w:rPr>
        <w:t>- районный суд </w:t>
      </w:r>
      <w:hyperlink r:id="rId10" w:tgtFrame="_blank" w:history="1">
        <w:r w:rsidRPr="00D00B80">
          <w:rPr>
            <w:rStyle w:val="a4"/>
            <w:sz w:val="28"/>
            <w:szCs w:val="28"/>
          </w:rPr>
          <w:t>оставил</w:t>
        </w:r>
      </w:hyperlink>
      <w:r w:rsidRPr="00D00B80">
        <w:rPr>
          <w:sz w:val="28"/>
          <w:szCs w:val="28"/>
        </w:rPr>
        <w:t> без изменения отказ мирового судьи в иске о взыскании стоимости стрижки, при этом истец указал в иске, что его голову "обчекрыжили", что он предварительно показал парикмахеру фото собственной головы после предыдущей стрижки с указанием постричь его точно так же, однако мастер "не справился". Увидев на сайт</w:t>
      </w:r>
      <w:proofErr w:type="gramStart"/>
      <w:r w:rsidRPr="00D00B80">
        <w:rPr>
          <w:sz w:val="28"/>
          <w:szCs w:val="28"/>
        </w:rPr>
        <w:t>е-</w:t>
      </w:r>
      <w:proofErr w:type="gramEnd"/>
      <w:r w:rsidRPr="00D00B80">
        <w:rPr>
          <w:sz w:val="28"/>
          <w:szCs w:val="28"/>
        </w:rPr>
        <w:t>"</w:t>
      </w:r>
      <w:proofErr w:type="spellStart"/>
      <w:r w:rsidRPr="00D00B80">
        <w:rPr>
          <w:sz w:val="28"/>
          <w:szCs w:val="28"/>
        </w:rPr>
        <w:t>отзовике</w:t>
      </w:r>
      <w:proofErr w:type="spellEnd"/>
      <w:r w:rsidRPr="00D00B80">
        <w:rPr>
          <w:sz w:val="28"/>
          <w:szCs w:val="28"/>
        </w:rPr>
        <w:t xml:space="preserve">" большое количество негативных отзывов о мастере, клиент решил </w:t>
      </w:r>
      <w:r w:rsidRPr="00D00B80">
        <w:rPr>
          <w:sz w:val="28"/>
          <w:szCs w:val="28"/>
        </w:rPr>
        <w:lastRenderedPageBreak/>
        <w:t>обратиться в суд. Однако суд обратил внимание, что истец сразу после оказания ему услуг принял их без замечаний, гарантия на стрижку установлена не была, следовательно, бремя доказать наличие недостатков услуги лежит именно на истце. Сама по себе стрижка "короче ожидаемого истцом результата" не является недостатком. В данном случае договор был заключен исходя из представленных фотографий, то есть по образцу, длина насадок перед началом стрижки истцом ответчику не сообщалась,</w:t>
      </w:r>
      <w:r w:rsidRPr="006344EA">
        <w:rPr>
          <w:sz w:val="28"/>
          <w:szCs w:val="28"/>
        </w:rPr>
        <w:t xml:space="preserve"> </w:t>
      </w:r>
      <w:r w:rsidRPr="00D00B80">
        <w:rPr>
          <w:sz w:val="28"/>
          <w:szCs w:val="28"/>
        </w:rPr>
        <w:t>истец был подстрижен исходя из субъективного визуального восприятия продемонстрированной истцом фотографии ответчику. Выполненная стрижка не содержит недостатков, что было подтверждено специалистом Роспотребнадзора. Показания еще одного специалиста суд не стал принимать в качестве доказательства по делу, поскольку он хоть и выучился на парикмахера, но имеет недостаточный практический опыт и на момент допроса находился на испытательном сроке в парикмахерской. Что касается фотографии сразу после спорной стрижки, то и ее суд оценивать не стал, потому что истец не смог доказать время снимка.</w:t>
      </w:r>
    </w:p>
    <w:p w:rsidR="006344EA" w:rsidRPr="00D00B80" w:rsidRDefault="006344EA" w:rsidP="006344EA">
      <w:pPr>
        <w:pStyle w:val="a3"/>
        <w:shd w:val="clear" w:color="auto" w:fill="FFFFFF"/>
        <w:spacing w:before="0" w:beforeAutospacing="0" w:after="0" w:afterAutospacing="0"/>
        <w:ind w:firstLine="567"/>
        <w:jc w:val="both"/>
        <w:rPr>
          <w:sz w:val="28"/>
          <w:szCs w:val="28"/>
        </w:rPr>
      </w:pPr>
      <w:r w:rsidRPr="00D00B80">
        <w:rPr>
          <w:sz w:val="28"/>
          <w:szCs w:val="28"/>
        </w:rPr>
        <w:t>Отметим, что гораздо чаще споры о качестве парикмахерских услуг все же связаны не просто с несбывшимися эстетическими ожиданиями, но с реальным ущербом для волос и кожи головы</w:t>
      </w:r>
      <w:r>
        <w:rPr>
          <w:sz w:val="28"/>
          <w:szCs w:val="28"/>
        </w:rPr>
        <w:t>.</w:t>
      </w:r>
    </w:p>
    <w:p w:rsidR="006344EA" w:rsidRPr="006344EA" w:rsidRDefault="006344EA" w:rsidP="006344EA">
      <w:pPr>
        <w:pStyle w:val="11"/>
        <w:ind w:left="0" w:firstLine="567"/>
        <w:jc w:val="both"/>
        <w:rPr>
          <w:b/>
          <w:sz w:val="28"/>
        </w:rPr>
      </w:pPr>
      <w:r w:rsidRPr="006344EA">
        <w:rPr>
          <w:rFonts w:eastAsia="Times New Roman"/>
          <w:sz w:val="28"/>
          <w:szCs w:val="24"/>
        </w:rPr>
        <w:t>В случае возникновения спорной (проб</w:t>
      </w:r>
      <w:r w:rsidRPr="006344EA">
        <w:rPr>
          <w:rFonts w:eastAsia="Times New Roman"/>
          <w:sz w:val="28"/>
          <w:szCs w:val="24"/>
        </w:rPr>
        <w:t>лемной) ситуации в данной сфере</w:t>
      </w:r>
      <w:r w:rsidR="00A224E8">
        <w:rPr>
          <w:rFonts w:eastAsia="Times New Roman"/>
          <w:sz w:val="28"/>
          <w:szCs w:val="24"/>
        </w:rPr>
        <w:t xml:space="preserve">, а также по иным </w:t>
      </w:r>
      <w:r w:rsidR="00A224E8" w:rsidRPr="00BA73C3">
        <w:rPr>
          <w:sz w:val="28"/>
          <w:szCs w:val="28"/>
          <w:shd w:val="clear" w:color="auto" w:fill="FFFFFF"/>
        </w:rPr>
        <w:t>вопросам законодательства о защите прав потребителей</w:t>
      </w:r>
      <w:r w:rsidR="00A224E8">
        <w:rPr>
          <w:sz w:val="28"/>
          <w:szCs w:val="28"/>
          <w:shd w:val="clear" w:color="auto" w:fill="FFFFFF"/>
        </w:rPr>
        <w:t xml:space="preserve"> </w:t>
      </w:r>
      <w:r w:rsidR="00A224E8" w:rsidRPr="004A1FA3">
        <w:rPr>
          <w:sz w:val="28"/>
          <w:szCs w:val="28"/>
          <w:u w:val="single"/>
          <w:shd w:val="clear" w:color="auto" w:fill="FFFFFF"/>
        </w:rPr>
        <w:t>при  покупке</w:t>
      </w:r>
      <w:r w:rsidR="00A224E8">
        <w:rPr>
          <w:sz w:val="28"/>
          <w:szCs w:val="28"/>
          <w:u w:val="single"/>
          <w:shd w:val="clear" w:color="auto" w:fill="FFFFFF"/>
        </w:rPr>
        <w:t xml:space="preserve"> </w:t>
      </w:r>
      <w:r w:rsidR="00A224E8" w:rsidRPr="004A1FA3">
        <w:rPr>
          <w:sz w:val="28"/>
          <w:szCs w:val="28"/>
          <w:u w:val="single"/>
          <w:shd w:val="clear" w:color="auto" w:fill="FFFFFF"/>
        </w:rPr>
        <w:t>товаров</w:t>
      </w:r>
      <w:r w:rsidR="00A224E8">
        <w:rPr>
          <w:sz w:val="28"/>
          <w:szCs w:val="28"/>
          <w:shd w:val="clear" w:color="auto" w:fill="FFFFFF"/>
        </w:rPr>
        <w:t xml:space="preserve">, а также </w:t>
      </w:r>
      <w:r w:rsidR="00A224E8" w:rsidRPr="004A1FA3">
        <w:rPr>
          <w:sz w:val="28"/>
          <w:szCs w:val="28"/>
          <w:u w:val="single"/>
          <w:shd w:val="clear" w:color="auto" w:fill="FFFFFF"/>
        </w:rPr>
        <w:t>при выполнении работ</w:t>
      </w:r>
      <w:r w:rsidR="00A224E8">
        <w:rPr>
          <w:sz w:val="28"/>
          <w:szCs w:val="28"/>
          <w:shd w:val="clear" w:color="auto" w:fill="FFFFFF"/>
        </w:rPr>
        <w:t xml:space="preserve"> и </w:t>
      </w:r>
      <w:r w:rsidR="00A224E8" w:rsidRPr="004A1FA3">
        <w:rPr>
          <w:sz w:val="28"/>
          <w:szCs w:val="28"/>
          <w:u w:val="single"/>
          <w:shd w:val="clear" w:color="auto" w:fill="FFFFFF"/>
        </w:rPr>
        <w:t>оказанию услуг</w:t>
      </w:r>
      <w:r w:rsidR="00A224E8">
        <w:rPr>
          <w:sz w:val="28"/>
          <w:szCs w:val="28"/>
          <w:shd w:val="clear" w:color="auto" w:fill="FFFFFF"/>
        </w:rPr>
        <w:t xml:space="preserve"> </w:t>
      </w:r>
      <w:bookmarkStart w:id="0" w:name="_GoBack"/>
      <w:bookmarkEnd w:id="0"/>
      <w:r w:rsidR="00A224E8">
        <w:rPr>
          <w:sz w:val="28"/>
          <w:szCs w:val="28"/>
          <w:shd w:val="clear" w:color="auto" w:fill="FFFFFF"/>
        </w:rPr>
        <w:t>потребителям</w:t>
      </w:r>
      <w:r w:rsidR="00A224E8" w:rsidRPr="006344EA">
        <w:rPr>
          <w:rFonts w:eastAsia="Times New Roman"/>
          <w:sz w:val="28"/>
          <w:szCs w:val="24"/>
        </w:rPr>
        <w:t xml:space="preserve"> </w:t>
      </w:r>
      <w:r w:rsidRPr="006344EA">
        <w:rPr>
          <w:rFonts w:eastAsia="Times New Roman"/>
          <w:sz w:val="28"/>
          <w:szCs w:val="24"/>
        </w:rPr>
        <w:t xml:space="preserve">Вы можете обратить </w:t>
      </w:r>
      <w:r w:rsidRPr="006344EA">
        <w:rPr>
          <w:rFonts w:eastAsia="Times New Roman"/>
          <w:sz w:val="28"/>
          <w:szCs w:val="24"/>
        </w:rPr>
        <w:t xml:space="preserve">в </w:t>
      </w:r>
      <w:r w:rsidRPr="006344EA">
        <w:rPr>
          <w:sz w:val="28"/>
          <w:szCs w:val="28"/>
        </w:rPr>
        <w:t>консультационны</w:t>
      </w:r>
      <w:r w:rsidRPr="006344EA">
        <w:rPr>
          <w:sz w:val="28"/>
          <w:szCs w:val="28"/>
        </w:rPr>
        <w:t>й</w:t>
      </w:r>
      <w:r w:rsidRPr="006344EA">
        <w:rPr>
          <w:sz w:val="28"/>
          <w:szCs w:val="28"/>
        </w:rPr>
        <w:t xml:space="preserve"> пункт филиала ФБУЗ «Центр гигиены и эпидемиологии в Удмуртской Республике» в </w:t>
      </w:r>
      <w:proofErr w:type="spellStart"/>
      <w:r w:rsidRPr="006344EA">
        <w:rPr>
          <w:sz w:val="28"/>
          <w:szCs w:val="28"/>
        </w:rPr>
        <w:t>г</w:t>
      </w:r>
      <w:proofErr w:type="gramStart"/>
      <w:r w:rsidRPr="006344EA">
        <w:rPr>
          <w:sz w:val="28"/>
          <w:szCs w:val="28"/>
        </w:rPr>
        <w:t>.В</w:t>
      </w:r>
      <w:proofErr w:type="gramEnd"/>
      <w:r w:rsidRPr="006344EA">
        <w:rPr>
          <w:sz w:val="28"/>
          <w:szCs w:val="28"/>
        </w:rPr>
        <w:t>откинске</w:t>
      </w:r>
      <w:proofErr w:type="spellEnd"/>
      <w:r>
        <w:rPr>
          <w:sz w:val="28"/>
          <w:szCs w:val="28"/>
        </w:rPr>
        <w:t xml:space="preserve"> </w:t>
      </w:r>
      <w:r w:rsidRPr="006344EA">
        <w:rPr>
          <w:rFonts w:eastAsia="Times New Roman"/>
          <w:sz w:val="28"/>
          <w:szCs w:val="24"/>
        </w:rPr>
        <w:t xml:space="preserve">по </w:t>
      </w:r>
      <w:r w:rsidRPr="006344EA">
        <w:rPr>
          <w:rFonts w:eastAsia="Times New Roman"/>
          <w:b/>
          <w:sz w:val="28"/>
          <w:szCs w:val="24"/>
        </w:rPr>
        <w:t xml:space="preserve">адресу: </w:t>
      </w:r>
      <w:proofErr w:type="spellStart"/>
      <w:r w:rsidRPr="006344EA">
        <w:rPr>
          <w:b/>
          <w:sz w:val="28"/>
        </w:rPr>
        <w:t>г.Воткинск</w:t>
      </w:r>
      <w:proofErr w:type="spellEnd"/>
      <w:r w:rsidRPr="006344EA">
        <w:rPr>
          <w:b/>
          <w:sz w:val="28"/>
        </w:rPr>
        <w:t>, улица Свердлова, дом № 11</w:t>
      </w:r>
      <w:r w:rsidRPr="006344EA">
        <w:rPr>
          <w:sz w:val="28"/>
        </w:rPr>
        <w:t xml:space="preserve">, а так же по контактному </w:t>
      </w:r>
      <w:r w:rsidRPr="006344EA">
        <w:rPr>
          <w:b/>
          <w:sz w:val="28"/>
        </w:rPr>
        <w:t>телефону 8 (34145) 5</w:t>
      </w:r>
      <w:r>
        <w:rPr>
          <w:b/>
          <w:sz w:val="28"/>
        </w:rPr>
        <w:t xml:space="preserve"> </w:t>
      </w:r>
      <w:r w:rsidRPr="006344EA">
        <w:rPr>
          <w:b/>
          <w:sz w:val="28"/>
        </w:rPr>
        <w:t>00</w:t>
      </w:r>
      <w:r>
        <w:rPr>
          <w:b/>
          <w:sz w:val="28"/>
        </w:rPr>
        <w:t xml:space="preserve"> </w:t>
      </w:r>
      <w:r w:rsidRPr="006344EA">
        <w:rPr>
          <w:b/>
          <w:sz w:val="28"/>
        </w:rPr>
        <w:t>50.</w:t>
      </w:r>
    </w:p>
    <w:p w:rsidR="006344EA" w:rsidRPr="006344EA" w:rsidRDefault="006344EA" w:rsidP="006344EA">
      <w:pPr>
        <w:shd w:val="clear" w:color="auto" w:fill="FFFFFF"/>
        <w:spacing w:after="0" w:line="240" w:lineRule="auto"/>
        <w:ind w:firstLine="567"/>
        <w:jc w:val="both"/>
        <w:rPr>
          <w:rFonts w:ascii="Times New Roman" w:eastAsia="Calibri" w:hAnsi="Times New Roman" w:cs="Times New Roman"/>
          <w:b/>
          <w:sz w:val="28"/>
          <w:szCs w:val="20"/>
          <w:lang w:eastAsia="ru-RU"/>
        </w:rPr>
      </w:pPr>
      <w:r w:rsidRPr="006344EA">
        <w:rPr>
          <w:rFonts w:ascii="Times New Roman" w:hAnsi="Times New Roman" w:cs="Times New Roman"/>
          <w:sz w:val="28"/>
          <w:szCs w:val="28"/>
        </w:rPr>
        <w:t>Адрес электронной почты:</w:t>
      </w:r>
      <w:r w:rsidRPr="006344EA">
        <w:rPr>
          <w:rFonts w:ascii="Times New Roman" w:hAnsi="Times New Roman" w:cs="Times New Roman"/>
          <w:b/>
          <w:sz w:val="28"/>
          <w:szCs w:val="28"/>
        </w:rPr>
        <w:t xml:space="preserve"> </w:t>
      </w:r>
      <w:proofErr w:type="spellStart"/>
      <w:r w:rsidRPr="006344EA">
        <w:rPr>
          <w:rFonts w:ascii="Times New Roman" w:hAnsi="Times New Roman" w:cs="Times New Roman"/>
          <w:b/>
          <w:sz w:val="28"/>
          <w:szCs w:val="28"/>
          <w:lang w:val="en-US"/>
        </w:rPr>
        <w:t>pvvv</w:t>
      </w:r>
      <w:proofErr w:type="spellEnd"/>
      <w:r w:rsidRPr="006344EA">
        <w:rPr>
          <w:rFonts w:ascii="Times New Roman" w:hAnsi="Times New Roman" w:cs="Times New Roman"/>
          <w:b/>
          <w:sz w:val="28"/>
          <w:szCs w:val="28"/>
        </w:rPr>
        <w:t>@</w:t>
      </w:r>
      <w:proofErr w:type="spellStart"/>
      <w:r w:rsidRPr="006344EA">
        <w:rPr>
          <w:rFonts w:ascii="Times New Roman" w:hAnsi="Times New Roman" w:cs="Times New Roman"/>
          <w:b/>
          <w:sz w:val="28"/>
          <w:szCs w:val="28"/>
          <w:lang w:val="en-US"/>
        </w:rPr>
        <w:t>cgeudm</w:t>
      </w:r>
      <w:proofErr w:type="spellEnd"/>
      <w:r w:rsidRPr="006344EA">
        <w:rPr>
          <w:rFonts w:ascii="Times New Roman" w:hAnsi="Times New Roman" w:cs="Times New Roman"/>
          <w:b/>
          <w:sz w:val="28"/>
          <w:szCs w:val="28"/>
        </w:rPr>
        <w:t>.</w:t>
      </w:r>
      <w:proofErr w:type="spellStart"/>
      <w:r w:rsidRPr="006344EA">
        <w:rPr>
          <w:rFonts w:ascii="Times New Roman" w:hAnsi="Times New Roman" w:cs="Times New Roman"/>
          <w:b/>
          <w:sz w:val="28"/>
          <w:szCs w:val="28"/>
          <w:lang w:val="en-US"/>
        </w:rPr>
        <w:t>su</w:t>
      </w:r>
      <w:proofErr w:type="spellEnd"/>
      <w:r w:rsidRPr="006344EA">
        <w:rPr>
          <w:rFonts w:ascii="Times New Roman" w:eastAsia="Calibri" w:hAnsi="Times New Roman" w:cs="Times New Roman"/>
          <w:b/>
          <w:sz w:val="28"/>
          <w:szCs w:val="20"/>
          <w:lang w:eastAsia="ru-RU"/>
        </w:rPr>
        <w:t>.</w:t>
      </w:r>
    </w:p>
    <w:p w:rsidR="006344EA" w:rsidRDefault="006344EA" w:rsidP="006344EA">
      <w:pPr>
        <w:pStyle w:val="a3"/>
        <w:shd w:val="clear" w:color="auto" w:fill="FFFFFF"/>
        <w:spacing w:before="0" w:beforeAutospacing="0" w:after="0" w:afterAutospacing="0" w:line="336" w:lineRule="atLeast"/>
        <w:ind w:firstLine="351"/>
        <w:jc w:val="both"/>
        <w:rPr>
          <w:color w:val="000000"/>
          <w:sz w:val="28"/>
          <w:szCs w:val="28"/>
        </w:rPr>
      </w:pPr>
    </w:p>
    <w:sectPr w:rsidR="006344EA" w:rsidSect="00E34FF3">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F5" w:rsidRDefault="007807F5" w:rsidP="00E34FF3">
      <w:pPr>
        <w:spacing w:after="0" w:line="240" w:lineRule="auto"/>
      </w:pPr>
      <w:r>
        <w:separator/>
      </w:r>
    </w:p>
  </w:endnote>
  <w:endnote w:type="continuationSeparator" w:id="0">
    <w:p w:rsidR="007807F5" w:rsidRDefault="007807F5" w:rsidP="00E3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F5" w:rsidRDefault="007807F5" w:rsidP="00E34FF3">
      <w:pPr>
        <w:spacing w:after="0" w:line="240" w:lineRule="auto"/>
      </w:pPr>
      <w:r>
        <w:separator/>
      </w:r>
    </w:p>
  </w:footnote>
  <w:footnote w:type="continuationSeparator" w:id="0">
    <w:p w:rsidR="007807F5" w:rsidRDefault="007807F5" w:rsidP="00E34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839553"/>
      <w:docPartObj>
        <w:docPartGallery w:val="Page Numbers (Top of Page)"/>
        <w:docPartUnique/>
      </w:docPartObj>
    </w:sdtPr>
    <w:sdtEndPr/>
    <w:sdtContent>
      <w:p w:rsidR="00E34FF3" w:rsidRDefault="00E34FF3">
        <w:pPr>
          <w:pStyle w:val="a5"/>
          <w:jc w:val="center"/>
        </w:pPr>
        <w:r>
          <w:fldChar w:fldCharType="begin"/>
        </w:r>
        <w:r>
          <w:instrText>PAGE   \* MERGEFORMAT</w:instrText>
        </w:r>
        <w:r>
          <w:fldChar w:fldCharType="separate"/>
        </w:r>
        <w:r w:rsidR="00A224E8">
          <w:rPr>
            <w:noProof/>
          </w:rPr>
          <w:t>3</w:t>
        </w:r>
        <w:r>
          <w:fldChar w:fldCharType="end"/>
        </w:r>
      </w:p>
    </w:sdtContent>
  </w:sdt>
  <w:p w:rsidR="00E34FF3" w:rsidRDefault="00E34F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263E"/>
    <w:multiLevelType w:val="multilevel"/>
    <w:tmpl w:val="9F84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041462"/>
    <w:multiLevelType w:val="multilevel"/>
    <w:tmpl w:val="35BE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1F5235"/>
    <w:multiLevelType w:val="multilevel"/>
    <w:tmpl w:val="016E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5826C1"/>
    <w:multiLevelType w:val="multilevel"/>
    <w:tmpl w:val="E7BE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C11A81"/>
    <w:multiLevelType w:val="multilevel"/>
    <w:tmpl w:val="17BC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F0E0FFE"/>
    <w:multiLevelType w:val="multilevel"/>
    <w:tmpl w:val="76A4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4C660D"/>
    <w:multiLevelType w:val="multilevel"/>
    <w:tmpl w:val="9232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89"/>
    <w:rsid w:val="00052C76"/>
    <w:rsid w:val="001164A8"/>
    <w:rsid w:val="00200A48"/>
    <w:rsid w:val="00262A89"/>
    <w:rsid w:val="003C0899"/>
    <w:rsid w:val="00415B83"/>
    <w:rsid w:val="00496A29"/>
    <w:rsid w:val="004D5D10"/>
    <w:rsid w:val="005951C5"/>
    <w:rsid w:val="006031F5"/>
    <w:rsid w:val="0060678F"/>
    <w:rsid w:val="00616DFE"/>
    <w:rsid w:val="00620329"/>
    <w:rsid w:val="006344EA"/>
    <w:rsid w:val="0066741F"/>
    <w:rsid w:val="00667D8D"/>
    <w:rsid w:val="00754B53"/>
    <w:rsid w:val="00777A4E"/>
    <w:rsid w:val="007807F5"/>
    <w:rsid w:val="007A5512"/>
    <w:rsid w:val="008259C7"/>
    <w:rsid w:val="00953FBC"/>
    <w:rsid w:val="0099421A"/>
    <w:rsid w:val="009B0B1B"/>
    <w:rsid w:val="00A02DF3"/>
    <w:rsid w:val="00A224E8"/>
    <w:rsid w:val="00AC006E"/>
    <w:rsid w:val="00B43853"/>
    <w:rsid w:val="00B55F9A"/>
    <w:rsid w:val="00B87A93"/>
    <w:rsid w:val="00BF050F"/>
    <w:rsid w:val="00C04083"/>
    <w:rsid w:val="00D77E30"/>
    <w:rsid w:val="00DF5268"/>
    <w:rsid w:val="00E31624"/>
    <w:rsid w:val="00E34FF3"/>
    <w:rsid w:val="00EB02DD"/>
    <w:rsid w:val="00ED37AB"/>
    <w:rsid w:val="00EE5B20"/>
    <w:rsid w:val="00F56794"/>
    <w:rsid w:val="00F61926"/>
    <w:rsid w:val="00F62306"/>
    <w:rsid w:val="00F84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55F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9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C0899"/>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DF526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59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25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59C7"/>
    <w:rPr>
      <w:color w:val="0000FF"/>
      <w:u w:val="single"/>
    </w:rPr>
  </w:style>
  <w:style w:type="character" w:customStyle="1" w:styleId="10">
    <w:name w:val="Заголовок 1 Знак"/>
    <w:basedOn w:val="a0"/>
    <w:link w:val="1"/>
    <w:uiPriority w:val="9"/>
    <w:rsid w:val="00B55F9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3C0899"/>
    <w:rPr>
      <w:rFonts w:asciiTheme="majorHAnsi" w:eastAsiaTheme="majorEastAsia" w:hAnsiTheme="majorHAnsi" w:cstheme="majorBidi"/>
      <w:b/>
      <w:bCs/>
      <w:color w:val="4F81BD" w:themeColor="accent1"/>
    </w:rPr>
  </w:style>
  <w:style w:type="paragraph" w:styleId="a5">
    <w:name w:val="header"/>
    <w:basedOn w:val="a"/>
    <w:link w:val="a6"/>
    <w:uiPriority w:val="99"/>
    <w:unhideWhenUsed/>
    <w:rsid w:val="00E34F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4FF3"/>
  </w:style>
  <w:style w:type="paragraph" w:styleId="a7">
    <w:name w:val="footer"/>
    <w:basedOn w:val="a"/>
    <w:link w:val="a8"/>
    <w:uiPriority w:val="99"/>
    <w:unhideWhenUsed/>
    <w:rsid w:val="00E34F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4FF3"/>
  </w:style>
  <w:style w:type="character" w:customStyle="1" w:styleId="60">
    <w:name w:val="Заголовок 6 Знак"/>
    <w:basedOn w:val="a0"/>
    <w:link w:val="6"/>
    <w:uiPriority w:val="9"/>
    <w:semiHidden/>
    <w:rsid w:val="00DF5268"/>
    <w:rPr>
      <w:rFonts w:asciiTheme="majorHAnsi" w:eastAsiaTheme="majorEastAsia" w:hAnsiTheme="majorHAnsi" w:cstheme="majorBidi"/>
      <w:i/>
      <w:iCs/>
      <w:color w:val="243F60" w:themeColor="accent1" w:themeShade="7F"/>
    </w:rPr>
  </w:style>
  <w:style w:type="paragraph" w:customStyle="1" w:styleId="insert-text">
    <w:name w:val="insert-text"/>
    <w:basedOn w:val="a"/>
    <w:rsid w:val="00DF5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EE5B20"/>
    <w:rPr>
      <w:i/>
      <w:iCs/>
    </w:rPr>
  </w:style>
  <w:style w:type="character" w:styleId="aa">
    <w:name w:val="Strong"/>
    <w:basedOn w:val="a0"/>
    <w:uiPriority w:val="22"/>
    <w:qFormat/>
    <w:rsid w:val="00EE5B20"/>
    <w:rPr>
      <w:b/>
      <w:bCs/>
    </w:rPr>
  </w:style>
  <w:style w:type="paragraph" w:customStyle="1" w:styleId="11">
    <w:name w:val="Абзац списка1"/>
    <w:basedOn w:val="a"/>
    <w:rsid w:val="00EB02DD"/>
    <w:pPr>
      <w:spacing w:after="0" w:line="240" w:lineRule="auto"/>
      <w:ind w:left="720"/>
    </w:pPr>
    <w:rPr>
      <w:rFonts w:ascii="Times New Roman" w:eastAsia="Calibri" w:hAnsi="Times New Roman" w:cs="Times New Roman"/>
      <w:sz w:val="20"/>
      <w:szCs w:val="20"/>
      <w:lang w:eastAsia="ru-RU"/>
    </w:rPr>
  </w:style>
  <w:style w:type="paragraph" w:styleId="ab">
    <w:name w:val="Balloon Text"/>
    <w:basedOn w:val="a"/>
    <w:link w:val="ac"/>
    <w:uiPriority w:val="99"/>
    <w:semiHidden/>
    <w:unhideWhenUsed/>
    <w:rsid w:val="007A55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5512"/>
    <w:rPr>
      <w:rFonts w:ascii="Tahoma" w:hAnsi="Tahoma" w:cs="Tahoma"/>
      <w:sz w:val="16"/>
      <w:szCs w:val="16"/>
    </w:rPr>
  </w:style>
  <w:style w:type="character" w:styleId="ad">
    <w:name w:val="FollowedHyperlink"/>
    <w:basedOn w:val="a0"/>
    <w:uiPriority w:val="99"/>
    <w:semiHidden/>
    <w:unhideWhenUsed/>
    <w:rsid w:val="001164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55F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9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C0899"/>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DF526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59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25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59C7"/>
    <w:rPr>
      <w:color w:val="0000FF"/>
      <w:u w:val="single"/>
    </w:rPr>
  </w:style>
  <w:style w:type="character" w:customStyle="1" w:styleId="10">
    <w:name w:val="Заголовок 1 Знак"/>
    <w:basedOn w:val="a0"/>
    <w:link w:val="1"/>
    <w:uiPriority w:val="9"/>
    <w:rsid w:val="00B55F9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3C0899"/>
    <w:rPr>
      <w:rFonts w:asciiTheme="majorHAnsi" w:eastAsiaTheme="majorEastAsia" w:hAnsiTheme="majorHAnsi" w:cstheme="majorBidi"/>
      <w:b/>
      <w:bCs/>
      <w:color w:val="4F81BD" w:themeColor="accent1"/>
    </w:rPr>
  </w:style>
  <w:style w:type="paragraph" w:styleId="a5">
    <w:name w:val="header"/>
    <w:basedOn w:val="a"/>
    <w:link w:val="a6"/>
    <w:uiPriority w:val="99"/>
    <w:unhideWhenUsed/>
    <w:rsid w:val="00E34F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4FF3"/>
  </w:style>
  <w:style w:type="paragraph" w:styleId="a7">
    <w:name w:val="footer"/>
    <w:basedOn w:val="a"/>
    <w:link w:val="a8"/>
    <w:uiPriority w:val="99"/>
    <w:unhideWhenUsed/>
    <w:rsid w:val="00E34F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4FF3"/>
  </w:style>
  <w:style w:type="character" w:customStyle="1" w:styleId="60">
    <w:name w:val="Заголовок 6 Знак"/>
    <w:basedOn w:val="a0"/>
    <w:link w:val="6"/>
    <w:uiPriority w:val="9"/>
    <w:semiHidden/>
    <w:rsid w:val="00DF5268"/>
    <w:rPr>
      <w:rFonts w:asciiTheme="majorHAnsi" w:eastAsiaTheme="majorEastAsia" w:hAnsiTheme="majorHAnsi" w:cstheme="majorBidi"/>
      <w:i/>
      <w:iCs/>
      <w:color w:val="243F60" w:themeColor="accent1" w:themeShade="7F"/>
    </w:rPr>
  </w:style>
  <w:style w:type="paragraph" w:customStyle="1" w:styleId="insert-text">
    <w:name w:val="insert-text"/>
    <w:basedOn w:val="a"/>
    <w:rsid w:val="00DF5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EE5B20"/>
    <w:rPr>
      <w:i/>
      <w:iCs/>
    </w:rPr>
  </w:style>
  <w:style w:type="character" w:styleId="aa">
    <w:name w:val="Strong"/>
    <w:basedOn w:val="a0"/>
    <w:uiPriority w:val="22"/>
    <w:qFormat/>
    <w:rsid w:val="00EE5B20"/>
    <w:rPr>
      <w:b/>
      <w:bCs/>
    </w:rPr>
  </w:style>
  <w:style w:type="paragraph" w:customStyle="1" w:styleId="11">
    <w:name w:val="Абзац списка1"/>
    <w:basedOn w:val="a"/>
    <w:rsid w:val="00EB02DD"/>
    <w:pPr>
      <w:spacing w:after="0" w:line="240" w:lineRule="auto"/>
      <w:ind w:left="720"/>
    </w:pPr>
    <w:rPr>
      <w:rFonts w:ascii="Times New Roman" w:eastAsia="Calibri" w:hAnsi="Times New Roman" w:cs="Times New Roman"/>
      <w:sz w:val="20"/>
      <w:szCs w:val="20"/>
      <w:lang w:eastAsia="ru-RU"/>
    </w:rPr>
  </w:style>
  <w:style w:type="paragraph" w:styleId="ab">
    <w:name w:val="Balloon Text"/>
    <w:basedOn w:val="a"/>
    <w:link w:val="ac"/>
    <w:uiPriority w:val="99"/>
    <w:semiHidden/>
    <w:unhideWhenUsed/>
    <w:rsid w:val="007A55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5512"/>
    <w:rPr>
      <w:rFonts w:ascii="Tahoma" w:hAnsi="Tahoma" w:cs="Tahoma"/>
      <w:sz w:val="16"/>
      <w:szCs w:val="16"/>
    </w:rPr>
  </w:style>
  <w:style w:type="character" w:styleId="ad">
    <w:name w:val="FollowedHyperlink"/>
    <w:basedOn w:val="a0"/>
    <w:uiPriority w:val="99"/>
    <w:semiHidden/>
    <w:unhideWhenUsed/>
    <w:rsid w:val="001164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4712">
      <w:bodyDiv w:val="1"/>
      <w:marLeft w:val="0"/>
      <w:marRight w:val="0"/>
      <w:marTop w:val="0"/>
      <w:marBottom w:val="0"/>
      <w:divBdr>
        <w:top w:val="none" w:sz="0" w:space="0" w:color="auto"/>
        <w:left w:val="none" w:sz="0" w:space="0" w:color="auto"/>
        <w:bottom w:val="none" w:sz="0" w:space="0" w:color="auto"/>
        <w:right w:val="none" w:sz="0" w:space="0" w:color="auto"/>
      </w:divBdr>
    </w:div>
    <w:div w:id="444231188">
      <w:bodyDiv w:val="1"/>
      <w:marLeft w:val="0"/>
      <w:marRight w:val="0"/>
      <w:marTop w:val="0"/>
      <w:marBottom w:val="0"/>
      <w:divBdr>
        <w:top w:val="none" w:sz="0" w:space="0" w:color="auto"/>
        <w:left w:val="none" w:sz="0" w:space="0" w:color="auto"/>
        <w:bottom w:val="none" w:sz="0" w:space="0" w:color="auto"/>
        <w:right w:val="none" w:sz="0" w:space="0" w:color="auto"/>
      </w:divBdr>
    </w:div>
    <w:div w:id="448429661">
      <w:bodyDiv w:val="1"/>
      <w:marLeft w:val="0"/>
      <w:marRight w:val="0"/>
      <w:marTop w:val="0"/>
      <w:marBottom w:val="0"/>
      <w:divBdr>
        <w:top w:val="none" w:sz="0" w:space="0" w:color="auto"/>
        <w:left w:val="none" w:sz="0" w:space="0" w:color="auto"/>
        <w:bottom w:val="none" w:sz="0" w:space="0" w:color="auto"/>
        <w:right w:val="none" w:sz="0" w:space="0" w:color="auto"/>
      </w:divBdr>
      <w:divsChild>
        <w:div w:id="1718359155">
          <w:marLeft w:val="0"/>
          <w:marRight w:val="0"/>
          <w:marTop w:val="0"/>
          <w:marBottom w:val="0"/>
          <w:divBdr>
            <w:top w:val="none" w:sz="0" w:space="0" w:color="auto"/>
            <w:left w:val="none" w:sz="0" w:space="0" w:color="auto"/>
            <w:bottom w:val="none" w:sz="0" w:space="0" w:color="auto"/>
            <w:right w:val="none" w:sz="0" w:space="0" w:color="auto"/>
          </w:divBdr>
        </w:div>
      </w:divsChild>
    </w:div>
    <w:div w:id="526873386">
      <w:bodyDiv w:val="1"/>
      <w:marLeft w:val="0"/>
      <w:marRight w:val="0"/>
      <w:marTop w:val="0"/>
      <w:marBottom w:val="0"/>
      <w:divBdr>
        <w:top w:val="none" w:sz="0" w:space="0" w:color="auto"/>
        <w:left w:val="none" w:sz="0" w:space="0" w:color="auto"/>
        <w:bottom w:val="none" w:sz="0" w:space="0" w:color="auto"/>
        <w:right w:val="none" w:sz="0" w:space="0" w:color="auto"/>
      </w:divBdr>
    </w:div>
    <w:div w:id="819998295">
      <w:bodyDiv w:val="1"/>
      <w:marLeft w:val="0"/>
      <w:marRight w:val="0"/>
      <w:marTop w:val="0"/>
      <w:marBottom w:val="0"/>
      <w:divBdr>
        <w:top w:val="none" w:sz="0" w:space="0" w:color="auto"/>
        <w:left w:val="none" w:sz="0" w:space="0" w:color="auto"/>
        <w:bottom w:val="none" w:sz="0" w:space="0" w:color="auto"/>
        <w:right w:val="none" w:sz="0" w:space="0" w:color="auto"/>
      </w:divBdr>
    </w:div>
    <w:div w:id="1059785916">
      <w:bodyDiv w:val="1"/>
      <w:marLeft w:val="0"/>
      <w:marRight w:val="0"/>
      <w:marTop w:val="0"/>
      <w:marBottom w:val="0"/>
      <w:divBdr>
        <w:top w:val="none" w:sz="0" w:space="0" w:color="auto"/>
        <w:left w:val="none" w:sz="0" w:space="0" w:color="auto"/>
        <w:bottom w:val="none" w:sz="0" w:space="0" w:color="auto"/>
        <w:right w:val="none" w:sz="0" w:space="0" w:color="auto"/>
      </w:divBdr>
      <w:divsChild>
        <w:div w:id="560292786">
          <w:marLeft w:val="0"/>
          <w:marRight w:val="0"/>
          <w:marTop w:val="0"/>
          <w:marBottom w:val="0"/>
          <w:divBdr>
            <w:top w:val="none" w:sz="0" w:space="0" w:color="auto"/>
            <w:left w:val="none" w:sz="0" w:space="0" w:color="auto"/>
            <w:bottom w:val="none" w:sz="0" w:space="0" w:color="auto"/>
            <w:right w:val="none" w:sz="0" w:space="0" w:color="auto"/>
          </w:divBdr>
        </w:div>
      </w:divsChild>
    </w:div>
    <w:div w:id="1332954543">
      <w:bodyDiv w:val="1"/>
      <w:marLeft w:val="0"/>
      <w:marRight w:val="0"/>
      <w:marTop w:val="0"/>
      <w:marBottom w:val="0"/>
      <w:divBdr>
        <w:top w:val="none" w:sz="0" w:space="0" w:color="auto"/>
        <w:left w:val="none" w:sz="0" w:space="0" w:color="auto"/>
        <w:bottom w:val="none" w:sz="0" w:space="0" w:color="auto"/>
        <w:right w:val="none" w:sz="0" w:space="0" w:color="auto"/>
      </w:divBdr>
    </w:div>
    <w:div w:id="1496991840">
      <w:bodyDiv w:val="1"/>
      <w:marLeft w:val="0"/>
      <w:marRight w:val="0"/>
      <w:marTop w:val="0"/>
      <w:marBottom w:val="0"/>
      <w:divBdr>
        <w:top w:val="none" w:sz="0" w:space="0" w:color="auto"/>
        <w:left w:val="none" w:sz="0" w:space="0" w:color="auto"/>
        <w:bottom w:val="none" w:sz="0" w:space="0" w:color="auto"/>
        <w:right w:val="none" w:sz="0" w:space="0" w:color="auto"/>
      </w:divBdr>
    </w:div>
    <w:div w:id="1736851577">
      <w:bodyDiv w:val="1"/>
      <w:marLeft w:val="0"/>
      <w:marRight w:val="0"/>
      <w:marTop w:val="0"/>
      <w:marBottom w:val="0"/>
      <w:divBdr>
        <w:top w:val="none" w:sz="0" w:space="0" w:color="auto"/>
        <w:left w:val="none" w:sz="0" w:space="0" w:color="auto"/>
        <w:bottom w:val="none" w:sz="0" w:space="0" w:color="auto"/>
        <w:right w:val="none" w:sz="0" w:space="0" w:color="auto"/>
      </w:divBdr>
    </w:div>
    <w:div w:id="1778475857">
      <w:bodyDiv w:val="1"/>
      <w:marLeft w:val="0"/>
      <w:marRight w:val="0"/>
      <w:marTop w:val="0"/>
      <w:marBottom w:val="0"/>
      <w:divBdr>
        <w:top w:val="none" w:sz="0" w:space="0" w:color="auto"/>
        <w:left w:val="none" w:sz="0" w:space="0" w:color="auto"/>
        <w:bottom w:val="none" w:sz="0" w:space="0" w:color="auto"/>
        <w:right w:val="none" w:sz="0" w:space="0" w:color="auto"/>
      </w:divBdr>
    </w:div>
    <w:div w:id="1791246593">
      <w:bodyDiv w:val="1"/>
      <w:marLeft w:val="0"/>
      <w:marRight w:val="0"/>
      <w:marTop w:val="0"/>
      <w:marBottom w:val="0"/>
      <w:divBdr>
        <w:top w:val="none" w:sz="0" w:space="0" w:color="auto"/>
        <w:left w:val="none" w:sz="0" w:space="0" w:color="auto"/>
        <w:bottom w:val="none" w:sz="0" w:space="0" w:color="auto"/>
        <w:right w:val="none" w:sz="0" w:space="0" w:color="auto"/>
      </w:divBdr>
    </w:div>
    <w:div w:id="21131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obileonline.garant.ru/services/arbitr/link/33805789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Владимирович Антропов</dc:creator>
  <cp:lastModifiedBy>Сергей Владимирович Антропов</cp:lastModifiedBy>
  <cp:revision>5</cp:revision>
  <cp:lastPrinted>2022-02-11T08:45:00Z</cp:lastPrinted>
  <dcterms:created xsi:type="dcterms:W3CDTF">2024-05-15T05:47:00Z</dcterms:created>
  <dcterms:modified xsi:type="dcterms:W3CDTF">2024-05-15T06:00:00Z</dcterms:modified>
</cp:coreProperties>
</file>